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56970" w14:textId="77777777" w:rsidR="00CF501A" w:rsidRDefault="007875BE">
      <w:pPr>
        <w:spacing w:after="0"/>
        <w:ind w:right="619"/>
        <w:jc w:val="right"/>
      </w:pPr>
      <w:r>
        <w:rPr>
          <w:rFonts w:ascii="Arial" w:eastAsia="Arial" w:hAnsi="Arial" w:cs="Arial"/>
          <w:b/>
          <w:sz w:val="28"/>
          <w:u w:val="single" w:color="000000"/>
        </w:rPr>
        <w:t>AMBERLEY PARISH COUNCIL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428AED97" w14:textId="77777777" w:rsidR="00CF501A" w:rsidRDefault="007875BE">
      <w:pPr>
        <w:spacing w:after="0"/>
        <w:ind w:left="38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66C99617" w14:textId="631E8C5A" w:rsidR="00CF501A" w:rsidRDefault="007875BE">
      <w:pPr>
        <w:spacing w:after="0"/>
        <w:jc w:val="right"/>
      </w:pPr>
      <w:r>
        <w:rPr>
          <w:rFonts w:ascii="Arial" w:eastAsia="Arial" w:hAnsi="Arial" w:cs="Arial"/>
          <w:b/>
          <w:sz w:val="26"/>
        </w:rPr>
        <w:t xml:space="preserve">RISK ASSESSMENT – Updated </w:t>
      </w:r>
      <w:r w:rsidR="003F4F46">
        <w:rPr>
          <w:rFonts w:ascii="Arial" w:eastAsia="Arial" w:hAnsi="Arial" w:cs="Arial"/>
          <w:b/>
          <w:sz w:val="26"/>
        </w:rPr>
        <w:t>January 202</w:t>
      </w:r>
      <w:r w:rsidR="00EA7B52">
        <w:rPr>
          <w:rFonts w:ascii="Arial" w:eastAsia="Arial" w:hAnsi="Arial" w:cs="Arial"/>
          <w:b/>
          <w:sz w:val="26"/>
        </w:rPr>
        <w:t>5</w:t>
      </w:r>
      <w:r>
        <w:rPr>
          <w:rFonts w:ascii="Arial" w:eastAsia="Arial" w:hAnsi="Arial" w:cs="Arial"/>
          <w:b/>
          <w:sz w:val="28"/>
        </w:rPr>
        <w:t xml:space="preserve"> </w:t>
      </w:r>
    </w:p>
    <w:p w14:paraId="5E8FE132" w14:textId="77777777" w:rsidR="00CF501A" w:rsidRDefault="007875BE">
      <w:pPr>
        <w:spacing w:after="0"/>
        <w:ind w:left="3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642" w:type="dxa"/>
        <w:tblInd w:w="46" w:type="dxa"/>
        <w:tblCellMar>
          <w:top w:w="11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5084"/>
        <w:gridCol w:w="1366"/>
        <w:gridCol w:w="1577"/>
        <w:gridCol w:w="1433"/>
        <w:gridCol w:w="1291"/>
        <w:gridCol w:w="3891"/>
      </w:tblGrid>
      <w:tr w:rsidR="00CF501A" w14:paraId="767A64D4" w14:textId="77777777">
        <w:trPr>
          <w:trHeight w:val="372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2A22" w14:textId="77777777" w:rsidR="00CF501A" w:rsidRDefault="007875BE">
            <w:r>
              <w:rPr>
                <w:rFonts w:ascii="Arial" w:eastAsia="Arial" w:hAnsi="Arial" w:cs="Arial"/>
                <w:b/>
              </w:rPr>
              <w:t xml:space="preserve">Parish Council land and property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3491" w14:textId="77777777" w:rsidR="00CF501A" w:rsidRDefault="007875BE">
            <w:pPr>
              <w:ind w:right="3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RISKS: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D6CD3" w14:textId="77777777" w:rsidR="00CF501A" w:rsidRDefault="007875BE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C5CD" w14:textId="77777777" w:rsidR="00CF501A" w:rsidRDefault="007875BE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519B8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964A" w14:textId="77777777" w:rsidR="00CF501A" w:rsidRDefault="007875BE">
            <w:r>
              <w:rPr>
                <w:rFonts w:ascii="Arial" w:eastAsia="Arial" w:hAnsi="Arial" w:cs="Arial"/>
                <w:b/>
              </w:rPr>
              <w:t xml:space="preserve">MITIGATE BY: </w:t>
            </w:r>
          </w:p>
        </w:tc>
      </w:tr>
      <w:tr w:rsidR="00CF501A" w14:paraId="345DB58C" w14:textId="77777777">
        <w:trPr>
          <w:trHeight w:val="571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11F3" w14:textId="77777777" w:rsidR="00CF501A" w:rsidRDefault="00CF501A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77B6" w14:textId="77777777" w:rsidR="00CF501A" w:rsidRDefault="007875BE">
            <w:pPr>
              <w:ind w:left="91"/>
            </w:pPr>
            <w:r>
              <w:rPr>
                <w:rFonts w:ascii="Arial" w:eastAsia="Arial" w:hAnsi="Arial" w:cs="Arial"/>
                <w:b/>
              </w:rPr>
              <w:t xml:space="preserve">Trespass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5231" w14:textId="77777777" w:rsidR="00CF501A" w:rsidRDefault="007875BE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Total loss of property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E9CF" w14:textId="77777777" w:rsidR="00CF501A" w:rsidRDefault="007875BE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Damage to property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07307" w14:textId="77777777" w:rsidR="00CF501A" w:rsidRDefault="007875BE">
            <w:pPr>
              <w:ind w:right="3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Injury 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C2A9" w14:textId="77777777" w:rsidR="00CF501A" w:rsidRDefault="007875BE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F501A" w14:paraId="46EC6DA4" w14:textId="77777777">
        <w:trPr>
          <w:trHeight w:val="603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A81C5" w14:textId="77777777" w:rsidR="00CF501A" w:rsidRDefault="007875BE">
            <w:r>
              <w:rPr>
                <w:rFonts w:ascii="Arial" w:eastAsia="Arial" w:hAnsi="Arial" w:cs="Arial"/>
              </w:rPr>
              <w:t xml:space="preserve">Recreation Ground, including benches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2819" w14:textId="77777777" w:rsidR="00CF501A" w:rsidRDefault="007875BE">
            <w:pPr>
              <w:ind w:right="31"/>
              <w:jc w:val="center"/>
            </w:pPr>
            <w:r>
              <w:rPr>
                <w:rFonts w:ascii="Arial" w:eastAsia="Arial" w:hAnsi="Arial" w:cs="Arial"/>
              </w:rPr>
              <w:t xml:space="preserve">N/A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C3681" w14:textId="77777777" w:rsidR="00CF501A" w:rsidRDefault="007875BE">
            <w:pPr>
              <w:ind w:right="34"/>
              <w:jc w:val="center"/>
            </w:pPr>
            <w:r>
              <w:rPr>
                <w:rFonts w:ascii="Arial" w:eastAsia="Arial" w:hAnsi="Arial" w:cs="Arial"/>
              </w:rPr>
              <w:t xml:space="preserve">Low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AA2A" w14:textId="77777777" w:rsidR="00CF501A" w:rsidRDefault="007875BE">
            <w:pPr>
              <w:ind w:right="33"/>
              <w:jc w:val="center"/>
            </w:pPr>
            <w:r>
              <w:rPr>
                <w:rFonts w:ascii="Arial" w:eastAsia="Arial" w:hAnsi="Arial" w:cs="Arial"/>
              </w:rPr>
              <w:t xml:space="preserve">Low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3C2AF" w14:textId="77777777" w:rsidR="00CF501A" w:rsidRDefault="007875BE">
            <w:pPr>
              <w:ind w:right="31"/>
              <w:jc w:val="center"/>
            </w:pPr>
            <w:r>
              <w:rPr>
                <w:rFonts w:ascii="Arial" w:eastAsia="Arial" w:hAnsi="Arial" w:cs="Arial"/>
              </w:rPr>
              <w:t xml:space="preserve">Very low 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7A9B" w14:textId="77777777" w:rsidR="00CF501A" w:rsidRDefault="007875BE">
            <w:r>
              <w:rPr>
                <w:rFonts w:ascii="Arial" w:eastAsia="Arial" w:hAnsi="Arial" w:cs="Arial"/>
              </w:rPr>
              <w:t xml:space="preserve">Insurance, maintenance, regular inspections by councillors. </w:t>
            </w:r>
          </w:p>
        </w:tc>
      </w:tr>
      <w:tr w:rsidR="00CF501A" w14:paraId="68D2D8C0" w14:textId="77777777">
        <w:trPr>
          <w:trHeight w:val="516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048A" w14:textId="77777777" w:rsidR="00CF501A" w:rsidRDefault="007875BE">
            <w:r>
              <w:rPr>
                <w:rFonts w:ascii="Arial" w:eastAsia="Arial" w:hAnsi="Arial" w:cs="Arial"/>
              </w:rPr>
              <w:t xml:space="preserve">Ham Piece, Amberley Wildbrooks </w:t>
            </w:r>
          </w:p>
          <w:p w14:paraId="14B62BC7" w14:textId="77777777" w:rsidR="00CF501A" w:rsidRDefault="007875B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3EB2" w14:textId="77777777" w:rsidR="00CF501A" w:rsidRDefault="007875BE">
            <w:pPr>
              <w:ind w:right="31"/>
              <w:jc w:val="center"/>
            </w:pPr>
            <w:r>
              <w:rPr>
                <w:rFonts w:ascii="Arial" w:eastAsia="Arial" w:hAnsi="Arial" w:cs="Arial"/>
              </w:rPr>
              <w:t xml:space="preserve">N/A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FE7E" w14:textId="77777777" w:rsidR="00CF501A" w:rsidRDefault="007875BE">
            <w:pPr>
              <w:ind w:right="34"/>
              <w:jc w:val="center"/>
            </w:pPr>
            <w:r>
              <w:rPr>
                <w:rFonts w:ascii="Arial" w:eastAsia="Arial" w:hAnsi="Arial" w:cs="Arial"/>
              </w:rPr>
              <w:t xml:space="preserve">Low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FAB7" w14:textId="77777777" w:rsidR="00CF501A" w:rsidRDefault="007875BE">
            <w:pPr>
              <w:ind w:right="33"/>
              <w:jc w:val="center"/>
            </w:pPr>
            <w:r>
              <w:rPr>
                <w:rFonts w:ascii="Arial" w:eastAsia="Arial" w:hAnsi="Arial" w:cs="Arial"/>
              </w:rPr>
              <w:t xml:space="preserve">Low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419C" w14:textId="77777777" w:rsidR="00CF501A" w:rsidRDefault="007875BE">
            <w:pPr>
              <w:ind w:right="31"/>
              <w:jc w:val="center"/>
            </w:pPr>
            <w:r>
              <w:rPr>
                <w:rFonts w:ascii="Arial" w:eastAsia="Arial" w:hAnsi="Arial" w:cs="Arial"/>
              </w:rPr>
              <w:t xml:space="preserve">Very low 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AC5B" w14:textId="77777777" w:rsidR="00CF501A" w:rsidRDefault="007875BE">
            <w:r>
              <w:rPr>
                <w:rFonts w:ascii="Arial" w:eastAsia="Arial" w:hAnsi="Arial" w:cs="Arial"/>
              </w:rPr>
              <w:t xml:space="preserve">Insurance, inspections by councillors. </w:t>
            </w:r>
          </w:p>
        </w:tc>
      </w:tr>
      <w:tr w:rsidR="00CF501A" w14:paraId="6B0445CD" w14:textId="77777777">
        <w:trPr>
          <w:trHeight w:val="516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238B4" w14:textId="77777777" w:rsidR="00CF501A" w:rsidRDefault="007875BE">
            <w:r>
              <w:rPr>
                <w:rFonts w:ascii="Arial" w:eastAsia="Arial" w:hAnsi="Arial" w:cs="Arial"/>
              </w:rPr>
              <w:t xml:space="preserve">Bus shelter at Hurst Cottages &amp; The Square </w:t>
            </w:r>
          </w:p>
          <w:p w14:paraId="4AD6545D" w14:textId="77777777" w:rsidR="00CF501A" w:rsidRDefault="007875B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611C" w14:textId="77777777" w:rsidR="00CF501A" w:rsidRDefault="007875BE">
            <w:pPr>
              <w:ind w:right="31"/>
              <w:jc w:val="center"/>
            </w:pPr>
            <w:r>
              <w:rPr>
                <w:rFonts w:ascii="Arial" w:eastAsia="Arial" w:hAnsi="Arial" w:cs="Arial"/>
              </w:rPr>
              <w:t xml:space="preserve">N/A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232D" w14:textId="77777777" w:rsidR="00CF501A" w:rsidRDefault="007875BE">
            <w:pPr>
              <w:ind w:right="34"/>
              <w:jc w:val="center"/>
            </w:pPr>
            <w:r>
              <w:rPr>
                <w:rFonts w:ascii="Arial" w:eastAsia="Arial" w:hAnsi="Arial" w:cs="Arial"/>
              </w:rPr>
              <w:t xml:space="preserve">Low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2B13" w14:textId="77777777" w:rsidR="00CF501A" w:rsidRDefault="007875BE">
            <w:pPr>
              <w:ind w:right="33"/>
              <w:jc w:val="center"/>
            </w:pPr>
            <w:r>
              <w:rPr>
                <w:rFonts w:ascii="Arial" w:eastAsia="Arial" w:hAnsi="Arial" w:cs="Arial"/>
              </w:rPr>
              <w:t xml:space="preserve">Medium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3472" w14:textId="77777777" w:rsidR="00CF501A" w:rsidRDefault="007875BE">
            <w:pPr>
              <w:ind w:right="31"/>
              <w:jc w:val="center"/>
            </w:pPr>
            <w:r>
              <w:rPr>
                <w:rFonts w:ascii="Arial" w:eastAsia="Arial" w:hAnsi="Arial" w:cs="Arial"/>
              </w:rPr>
              <w:t xml:space="preserve">Very low 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CA44" w14:textId="77777777" w:rsidR="00CF501A" w:rsidRDefault="007875BE">
            <w:r>
              <w:rPr>
                <w:rFonts w:ascii="Arial" w:eastAsia="Arial" w:hAnsi="Arial" w:cs="Arial"/>
              </w:rPr>
              <w:t xml:space="preserve">Insurance.  Regular inspections by councillors, maintenance. </w:t>
            </w:r>
          </w:p>
        </w:tc>
      </w:tr>
      <w:tr w:rsidR="00CF501A" w14:paraId="5033FA85" w14:textId="77777777">
        <w:trPr>
          <w:trHeight w:val="516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C508" w14:textId="77777777" w:rsidR="00CF501A" w:rsidRDefault="007875BE">
            <w:r>
              <w:rPr>
                <w:rFonts w:ascii="Arial" w:eastAsia="Arial" w:hAnsi="Arial" w:cs="Arial"/>
              </w:rPr>
              <w:t xml:space="preserve">Noticeboards </w:t>
            </w:r>
          </w:p>
          <w:p w14:paraId="1EF18B9D" w14:textId="77777777" w:rsidR="00CF501A" w:rsidRDefault="007875BE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D95B" w14:textId="77777777" w:rsidR="00CF501A" w:rsidRDefault="007875BE">
            <w:pPr>
              <w:ind w:right="31"/>
              <w:jc w:val="center"/>
            </w:pPr>
            <w:r>
              <w:rPr>
                <w:rFonts w:ascii="Arial" w:eastAsia="Arial" w:hAnsi="Arial" w:cs="Arial"/>
              </w:rPr>
              <w:t xml:space="preserve">N/A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514D" w14:textId="77777777" w:rsidR="00CF501A" w:rsidRDefault="007875BE">
            <w:pPr>
              <w:ind w:right="34"/>
              <w:jc w:val="center"/>
            </w:pPr>
            <w:r>
              <w:rPr>
                <w:rFonts w:ascii="Arial" w:eastAsia="Arial" w:hAnsi="Arial" w:cs="Arial"/>
              </w:rPr>
              <w:t xml:space="preserve">Low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B744" w14:textId="77777777" w:rsidR="00CF501A" w:rsidRDefault="007875BE">
            <w:pPr>
              <w:ind w:right="33"/>
              <w:jc w:val="center"/>
            </w:pPr>
            <w:r>
              <w:rPr>
                <w:rFonts w:ascii="Arial" w:eastAsia="Arial" w:hAnsi="Arial" w:cs="Arial"/>
              </w:rPr>
              <w:t xml:space="preserve">Medium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5955" w14:textId="77777777" w:rsidR="00CF501A" w:rsidRDefault="007875BE">
            <w:pPr>
              <w:ind w:right="31"/>
              <w:jc w:val="center"/>
            </w:pPr>
            <w:r>
              <w:rPr>
                <w:rFonts w:ascii="Arial" w:eastAsia="Arial" w:hAnsi="Arial" w:cs="Arial"/>
              </w:rPr>
              <w:t xml:space="preserve">Very low 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0379" w14:textId="77777777" w:rsidR="00CF501A" w:rsidRDefault="007875BE">
            <w:r>
              <w:rPr>
                <w:rFonts w:ascii="Arial" w:eastAsia="Arial" w:hAnsi="Arial" w:cs="Arial"/>
              </w:rPr>
              <w:t xml:space="preserve">Insurance.  Regular inspections by councillors and Clerk, maintenance. </w:t>
            </w:r>
          </w:p>
        </w:tc>
      </w:tr>
      <w:tr w:rsidR="00CF501A" w14:paraId="18CCA86D" w14:textId="77777777">
        <w:trPr>
          <w:trHeight w:val="768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E97AE" w14:textId="77777777" w:rsidR="00CF501A" w:rsidRDefault="007875BE">
            <w:r>
              <w:rPr>
                <w:rFonts w:ascii="Arial" w:eastAsia="Arial" w:hAnsi="Arial" w:cs="Arial"/>
              </w:rPr>
              <w:t xml:space="preserve">Playgrounds at Recreation Ground and Hurst Cottages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E679" w14:textId="77777777" w:rsidR="00CF501A" w:rsidRDefault="007875BE">
            <w:pPr>
              <w:ind w:right="31"/>
              <w:jc w:val="center"/>
            </w:pPr>
            <w:r>
              <w:rPr>
                <w:rFonts w:ascii="Arial" w:eastAsia="Arial" w:hAnsi="Arial" w:cs="Arial"/>
              </w:rPr>
              <w:t xml:space="preserve">N/A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77F6" w14:textId="77777777" w:rsidR="00CF501A" w:rsidRDefault="007875BE">
            <w:pPr>
              <w:ind w:right="34"/>
              <w:jc w:val="center"/>
            </w:pPr>
            <w:r>
              <w:rPr>
                <w:rFonts w:ascii="Arial" w:eastAsia="Arial" w:hAnsi="Arial" w:cs="Arial"/>
              </w:rPr>
              <w:t xml:space="preserve">Low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0790" w14:textId="77777777" w:rsidR="00CF501A" w:rsidRDefault="007875BE">
            <w:pPr>
              <w:ind w:right="33"/>
              <w:jc w:val="center"/>
            </w:pPr>
            <w:r>
              <w:rPr>
                <w:rFonts w:ascii="Arial" w:eastAsia="Arial" w:hAnsi="Arial" w:cs="Arial"/>
              </w:rPr>
              <w:t xml:space="preserve">Medium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E812" w14:textId="77777777" w:rsidR="00CF501A" w:rsidRDefault="007875BE">
            <w:pPr>
              <w:ind w:right="31"/>
              <w:jc w:val="center"/>
            </w:pPr>
            <w:r>
              <w:rPr>
                <w:rFonts w:ascii="Arial" w:eastAsia="Arial" w:hAnsi="Arial" w:cs="Arial"/>
              </w:rPr>
              <w:t xml:space="preserve">Low 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BC53" w14:textId="77777777" w:rsidR="00CF501A" w:rsidRDefault="007875BE">
            <w:r>
              <w:rPr>
                <w:rFonts w:ascii="Arial" w:eastAsia="Arial" w:hAnsi="Arial" w:cs="Arial"/>
              </w:rPr>
              <w:t xml:space="preserve">Insurance, annual playground inspections, weekly inspections by councillors, maintenance. </w:t>
            </w:r>
          </w:p>
        </w:tc>
      </w:tr>
      <w:tr w:rsidR="00CF501A" w14:paraId="59B2DFB2" w14:textId="77777777">
        <w:trPr>
          <w:trHeight w:val="770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2321" w14:textId="77777777" w:rsidR="00CF501A" w:rsidRDefault="007875BE">
            <w:r>
              <w:rPr>
                <w:rFonts w:ascii="Arial" w:eastAsia="Arial" w:hAnsi="Arial" w:cs="Arial"/>
              </w:rPr>
              <w:t xml:space="preserve">Basketball court at Recreation Ground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E9868" w14:textId="77777777" w:rsidR="00CF501A" w:rsidRDefault="007875BE">
            <w:pPr>
              <w:ind w:right="31"/>
              <w:jc w:val="center"/>
            </w:pPr>
            <w:r>
              <w:rPr>
                <w:rFonts w:ascii="Arial" w:eastAsia="Arial" w:hAnsi="Arial" w:cs="Arial"/>
              </w:rPr>
              <w:t xml:space="preserve">N/A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AB84" w14:textId="77777777" w:rsidR="00CF501A" w:rsidRDefault="007875BE">
            <w:pPr>
              <w:ind w:right="34"/>
              <w:jc w:val="center"/>
            </w:pPr>
            <w:r>
              <w:rPr>
                <w:rFonts w:ascii="Arial" w:eastAsia="Arial" w:hAnsi="Arial" w:cs="Arial"/>
              </w:rPr>
              <w:t xml:space="preserve">Low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C9B6" w14:textId="77777777" w:rsidR="00CF501A" w:rsidRDefault="007875BE">
            <w:pPr>
              <w:ind w:right="33"/>
              <w:jc w:val="center"/>
            </w:pPr>
            <w:r>
              <w:rPr>
                <w:rFonts w:ascii="Arial" w:eastAsia="Arial" w:hAnsi="Arial" w:cs="Arial"/>
              </w:rPr>
              <w:t xml:space="preserve">Low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0E08" w14:textId="77777777" w:rsidR="00CF501A" w:rsidRDefault="007875BE">
            <w:pPr>
              <w:ind w:right="31"/>
              <w:jc w:val="center"/>
            </w:pPr>
            <w:r>
              <w:rPr>
                <w:rFonts w:ascii="Arial" w:eastAsia="Arial" w:hAnsi="Arial" w:cs="Arial"/>
              </w:rPr>
              <w:t xml:space="preserve">Low 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043F" w14:textId="77777777" w:rsidR="00CF501A" w:rsidRDefault="007875BE">
            <w:r>
              <w:rPr>
                <w:rFonts w:ascii="Arial" w:eastAsia="Arial" w:hAnsi="Arial" w:cs="Arial"/>
              </w:rPr>
              <w:t xml:space="preserve">Insurance, annual playground inspections, regular inspections by councillors, maintenance. </w:t>
            </w:r>
          </w:p>
        </w:tc>
      </w:tr>
      <w:tr w:rsidR="00CF501A" w14:paraId="2248DE40" w14:textId="77777777">
        <w:trPr>
          <w:trHeight w:val="739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9558" w14:textId="77777777" w:rsidR="00CF501A" w:rsidRDefault="007875BE">
            <w:r>
              <w:rPr>
                <w:rFonts w:ascii="Arial" w:eastAsia="Arial" w:hAnsi="Arial" w:cs="Arial"/>
              </w:rPr>
              <w:t xml:space="preserve">Litter Bin – Ruffs Path and Football Field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171A" w14:textId="77777777" w:rsidR="00CF501A" w:rsidRDefault="007875BE">
            <w:pPr>
              <w:ind w:right="31"/>
              <w:jc w:val="center"/>
            </w:pPr>
            <w:r>
              <w:rPr>
                <w:rFonts w:ascii="Arial" w:eastAsia="Arial" w:hAnsi="Arial" w:cs="Arial"/>
              </w:rPr>
              <w:t xml:space="preserve">N/A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1AE3" w14:textId="77777777" w:rsidR="00CF501A" w:rsidRDefault="007875BE">
            <w:pPr>
              <w:ind w:right="34"/>
              <w:jc w:val="center"/>
            </w:pPr>
            <w:r>
              <w:rPr>
                <w:rFonts w:ascii="Arial" w:eastAsia="Arial" w:hAnsi="Arial" w:cs="Arial"/>
              </w:rPr>
              <w:t xml:space="preserve">Low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53328" w14:textId="77777777" w:rsidR="00CF501A" w:rsidRDefault="007875BE">
            <w:pPr>
              <w:ind w:right="33"/>
              <w:jc w:val="center"/>
            </w:pPr>
            <w:r>
              <w:rPr>
                <w:rFonts w:ascii="Arial" w:eastAsia="Arial" w:hAnsi="Arial" w:cs="Arial"/>
              </w:rPr>
              <w:t xml:space="preserve">Low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86450" w14:textId="77777777" w:rsidR="00CF501A" w:rsidRDefault="007875BE">
            <w:pPr>
              <w:ind w:left="79"/>
            </w:pPr>
            <w:r>
              <w:rPr>
                <w:rFonts w:ascii="Arial" w:eastAsia="Arial" w:hAnsi="Arial" w:cs="Arial"/>
              </w:rPr>
              <w:t xml:space="preserve">Very Low 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48A6" w14:textId="77777777" w:rsidR="00CF501A" w:rsidRDefault="007875BE">
            <w:r>
              <w:rPr>
                <w:rFonts w:ascii="Arial" w:eastAsia="Arial" w:hAnsi="Arial" w:cs="Arial"/>
              </w:rPr>
              <w:t xml:space="preserve">Insurance, regular inspections by councillors. </w:t>
            </w:r>
          </w:p>
        </w:tc>
      </w:tr>
      <w:tr w:rsidR="00CF501A" w14:paraId="68050570" w14:textId="77777777">
        <w:trPr>
          <w:trHeight w:val="769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FDD6" w14:textId="77777777" w:rsidR="00CF501A" w:rsidRDefault="007875BE">
            <w:r>
              <w:rPr>
                <w:rFonts w:ascii="Arial" w:eastAsia="Arial" w:hAnsi="Arial" w:cs="Arial"/>
              </w:rPr>
              <w:t xml:space="preserve">Pond and surrounding land, including benches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0EA9D" w14:textId="77777777" w:rsidR="00CF501A" w:rsidRDefault="007875BE">
            <w:pPr>
              <w:ind w:right="31"/>
              <w:jc w:val="center"/>
            </w:pPr>
            <w:r>
              <w:rPr>
                <w:rFonts w:ascii="Arial" w:eastAsia="Arial" w:hAnsi="Arial" w:cs="Arial"/>
              </w:rPr>
              <w:t xml:space="preserve">N/A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43C7" w14:textId="77777777" w:rsidR="00CF501A" w:rsidRDefault="007875BE">
            <w:pPr>
              <w:ind w:right="34"/>
              <w:jc w:val="center"/>
            </w:pPr>
            <w:r>
              <w:rPr>
                <w:rFonts w:ascii="Arial" w:eastAsia="Arial" w:hAnsi="Arial" w:cs="Arial"/>
              </w:rPr>
              <w:t xml:space="preserve">Low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12B7" w14:textId="77777777" w:rsidR="00CF501A" w:rsidRDefault="007875BE">
            <w:pPr>
              <w:ind w:right="33"/>
              <w:jc w:val="center"/>
            </w:pPr>
            <w:r>
              <w:rPr>
                <w:rFonts w:ascii="Arial" w:eastAsia="Arial" w:hAnsi="Arial" w:cs="Arial"/>
              </w:rPr>
              <w:t xml:space="preserve">Medium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8E621" w14:textId="77777777" w:rsidR="00CF501A" w:rsidRDefault="007875BE">
            <w:pPr>
              <w:ind w:right="31"/>
              <w:jc w:val="center"/>
            </w:pPr>
            <w:r>
              <w:rPr>
                <w:rFonts w:ascii="Arial" w:eastAsia="Arial" w:hAnsi="Arial" w:cs="Arial"/>
              </w:rPr>
              <w:t xml:space="preserve">Very low 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125D4" w14:textId="77777777" w:rsidR="00CF501A" w:rsidRDefault="007875BE">
            <w:r>
              <w:rPr>
                <w:rFonts w:ascii="Arial" w:eastAsia="Arial" w:hAnsi="Arial" w:cs="Arial"/>
              </w:rPr>
              <w:t xml:space="preserve">Insurance.  Regular inspections by councillors and Pond warden, maintenance. </w:t>
            </w:r>
          </w:p>
        </w:tc>
      </w:tr>
      <w:tr w:rsidR="00CF501A" w14:paraId="34887B57" w14:textId="77777777">
        <w:trPr>
          <w:trHeight w:val="516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8835" w14:textId="77777777" w:rsidR="00CF501A" w:rsidRDefault="007875BE">
            <w:r>
              <w:rPr>
                <w:rFonts w:ascii="Arial" w:eastAsia="Arial" w:hAnsi="Arial" w:cs="Arial"/>
              </w:rPr>
              <w:t xml:space="preserve">Car Park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3005" w14:textId="77777777" w:rsidR="00CF501A" w:rsidRDefault="007875BE">
            <w:pPr>
              <w:ind w:right="31"/>
              <w:jc w:val="center"/>
            </w:pPr>
            <w:r>
              <w:rPr>
                <w:rFonts w:ascii="Arial" w:eastAsia="Arial" w:hAnsi="Arial" w:cs="Arial"/>
              </w:rPr>
              <w:t xml:space="preserve">N/A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16B1" w14:textId="77777777" w:rsidR="00CF501A" w:rsidRDefault="007875BE">
            <w:pPr>
              <w:ind w:right="33"/>
              <w:jc w:val="center"/>
            </w:pPr>
            <w:r>
              <w:rPr>
                <w:rFonts w:ascii="Arial" w:eastAsia="Arial" w:hAnsi="Arial" w:cs="Arial"/>
              </w:rPr>
              <w:t xml:space="preserve">Medium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6D46" w14:textId="77777777" w:rsidR="00CF501A" w:rsidRDefault="007875BE">
            <w:pPr>
              <w:ind w:right="33"/>
              <w:jc w:val="center"/>
            </w:pPr>
            <w:r>
              <w:rPr>
                <w:rFonts w:ascii="Arial" w:eastAsia="Arial" w:hAnsi="Arial" w:cs="Arial"/>
              </w:rPr>
              <w:t xml:space="preserve">Medium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02A0" w14:textId="77777777" w:rsidR="00CF501A" w:rsidRDefault="007875BE">
            <w:pPr>
              <w:ind w:right="30"/>
              <w:jc w:val="center"/>
            </w:pPr>
            <w:r>
              <w:rPr>
                <w:rFonts w:ascii="Arial" w:eastAsia="Arial" w:hAnsi="Arial" w:cs="Arial"/>
              </w:rPr>
              <w:t xml:space="preserve">Medium 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990E" w14:textId="77777777" w:rsidR="00CF501A" w:rsidRDefault="007875BE">
            <w:r>
              <w:rPr>
                <w:rFonts w:ascii="Arial" w:eastAsia="Arial" w:hAnsi="Arial" w:cs="Arial"/>
              </w:rPr>
              <w:t xml:space="preserve">Insurance. CCTV camera. Regular inspection by clerk and councillors. </w:t>
            </w:r>
          </w:p>
        </w:tc>
      </w:tr>
      <w:tr w:rsidR="00CF501A" w14:paraId="3BF3C79F" w14:textId="77777777">
        <w:trPr>
          <w:trHeight w:val="816"/>
        </w:trPr>
        <w:tc>
          <w:tcPr>
            <w:tcW w:w="5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0767E" w14:textId="77777777" w:rsidR="00CF501A" w:rsidRDefault="007875BE">
            <w:pPr>
              <w:spacing w:after="129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DFEC154" w14:textId="77777777" w:rsidR="00CF501A" w:rsidRDefault="007875B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B693E" w14:textId="77777777" w:rsidR="00CF501A" w:rsidRDefault="007875BE">
            <w:pPr>
              <w:spacing w:after="129"/>
              <w:ind w:left="2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45112C11" w14:textId="77777777" w:rsidR="00CF501A" w:rsidRDefault="007875BE">
            <w:pPr>
              <w:ind w:left="2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5906" w14:textId="77777777" w:rsidR="00CF501A" w:rsidRDefault="007875BE">
            <w:pPr>
              <w:spacing w:after="129"/>
              <w:ind w:left="2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368201B" w14:textId="77777777" w:rsidR="00CF501A" w:rsidRDefault="007875BE">
            <w:pPr>
              <w:ind w:left="26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49F58" w14:textId="77777777" w:rsidR="00CF501A" w:rsidRDefault="007875BE">
            <w:pPr>
              <w:spacing w:after="129"/>
              <w:ind w:left="2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281F6C4" w14:textId="77777777" w:rsidR="00CF501A" w:rsidRDefault="007875BE">
            <w:pPr>
              <w:ind w:left="27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4AA86" w14:textId="77777777" w:rsidR="00CF501A" w:rsidRDefault="007875BE">
            <w:pPr>
              <w:spacing w:after="129"/>
              <w:ind w:left="2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056EB10C" w14:textId="77777777" w:rsidR="00CF501A" w:rsidRDefault="007875BE">
            <w:pPr>
              <w:ind w:left="29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ACF16" w14:textId="77777777" w:rsidR="00CF501A" w:rsidRDefault="007875BE">
            <w:pPr>
              <w:spacing w:after="129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2373B89" w14:textId="77777777" w:rsidR="00CF501A" w:rsidRDefault="007875BE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23DE8DE" w14:textId="77777777" w:rsidR="00CF501A" w:rsidRDefault="007875BE">
      <w:pPr>
        <w:spacing w:after="0"/>
        <w:ind w:left="38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14474" w:type="dxa"/>
        <w:tblInd w:w="74" w:type="dxa"/>
        <w:tblCellMar>
          <w:top w:w="4" w:type="dxa"/>
          <w:left w:w="108" w:type="dxa"/>
          <w:right w:w="97" w:type="dxa"/>
        </w:tblCellMar>
        <w:tblLook w:val="04A0" w:firstRow="1" w:lastRow="0" w:firstColumn="1" w:lastColumn="0" w:noHBand="0" w:noVBand="1"/>
      </w:tblPr>
      <w:tblGrid>
        <w:gridCol w:w="2660"/>
        <w:gridCol w:w="2393"/>
        <w:gridCol w:w="1126"/>
        <w:gridCol w:w="1214"/>
        <w:gridCol w:w="1440"/>
        <w:gridCol w:w="1260"/>
        <w:gridCol w:w="4381"/>
      </w:tblGrid>
      <w:tr w:rsidR="00CF501A" w14:paraId="1722A603" w14:textId="77777777">
        <w:trPr>
          <w:trHeight w:val="56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B58C6" w14:textId="77777777" w:rsidR="00CF501A" w:rsidRDefault="007875BE">
            <w:r>
              <w:rPr>
                <w:rFonts w:ascii="Arial" w:eastAsia="Arial" w:hAnsi="Arial" w:cs="Arial"/>
                <w:b/>
              </w:rPr>
              <w:t xml:space="preserve">Other assets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92BF" w14:textId="77777777" w:rsidR="00CF501A" w:rsidRDefault="007875BE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RISKS: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9C1B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6EE1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9AFB" w14:textId="77777777" w:rsidR="00CF501A" w:rsidRDefault="007875BE">
            <w:pPr>
              <w:ind w:left="3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C88F2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E65C2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MITIGATE BY: </w:t>
            </w:r>
          </w:p>
        </w:tc>
      </w:tr>
      <w:tr w:rsidR="00CF501A" w14:paraId="39CD3B48" w14:textId="77777777">
        <w:trPr>
          <w:trHeight w:val="62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6F19" w14:textId="77777777" w:rsidR="00CF501A" w:rsidRDefault="007875BE">
            <w:pPr>
              <w:ind w:left="43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D9C9" w14:textId="77777777" w:rsidR="00CF501A" w:rsidRDefault="007875BE">
            <w:r>
              <w:rPr>
                <w:rFonts w:ascii="Arial" w:eastAsia="Arial" w:hAnsi="Arial" w:cs="Arial"/>
                <w:b/>
              </w:rPr>
              <w:t xml:space="preserve">Total  loss of property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8EDB4" w14:textId="77777777" w:rsidR="00CF501A" w:rsidRDefault="007875BE">
            <w:pPr>
              <w:ind w:left="2"/>
              <w:jc w:val="both"/>
            </w:pPr>
            <w:r>
              <w:rPr>
                <w:rFonts w:ascii="Arial" w:eastAsia="Arial" w:hAnsi="Arial" w:cs="Arial"/>
                <w:b/>
              </w:rPr>
              <w:t xml:space="preserve">Damage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EBA1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Injury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36625" w14:textId="77777777" w:rsidR="00CF501A" w:rsidRDefault="007875BE">
            <w:pPr>
              <w:ind w:left="3"/>
            </w:pPr>
            <w:r>
              <w:rPr>
                <w:rFonts w:ascii="Arial" w:eastAsia="Arial" w:hAnsi="Arial" w:cs="Arial"/>
                <w:b/>
              </w:rPr>
              <w:t xml:space="preserve">Loss from premises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4713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Financial loss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6F23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F501A" w14:paraId="40551984" w14:textId="77777777">
        <w:trPr>
          <w:trHeight w:val="26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1394" w14:textId="77777777" w:rsidR="00CF501A" w:rsidRDefault="007875BE">
            <w:r>
              <w:rPr>
                <w:rFonts w:ascii="Arial" w:eastAsia="Arial" w:hAnsi="Arial" w:cs="Arial"/>
              </w:rPr>
              <w:t xml:space="preserve">Office equipment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D953" w14:textId="77777777" w:rsidR="00CF501A" w:rsidRDefault="007875BE">
            <w:pPr>
              <w:ind w:right="8"/>
              <w:jc w:val="center"/>
            </w:pPr>
            <w:r>
              <w:rPr>
                <w:rFonts w:ascii="Arial" w:eastAsia="Arial" w:hAnsi="Arial" w:cs="Arial"/>
              </w:rPr>
              <w:t xml:space="preserve">Very low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526B5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</w:rPr>
              <w:t>Very low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DAA0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</w:rPr>
              <w:t>Very low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030C" w14:textId="77777777" w:rsidR="00CF501A" w:rsidRDefault="007875BE">
            <w:pPr>
              <w:ind w:left="3"/>
            </w:pPr>
            <w:r>
              <w:rPr>
                <w:rFonts w:ascii="Arial" w:eastAsia="Arial" w:hAnsi="Arial" w:cs="Arial"/>
              </w:rPr>
              <w:t>Very low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8B72" w14:textId="77777777" w:rsidR="00CF501A" w:rsidRDefault="007875BE">
            <w:pPr>
              <w:ind w:right="7"/>
              <w:jc w:val="center"/>
            </w:pPr>
            <w:r>
              <w:rPr>
                <w:rFonts w:ascii="Arial" w:eastAsia="Arial" w:hAnsi="Arial" w:cs="Arial"/>
              </w:rPr>
              <w:t xml:space="preserve">Low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17513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</w:rPr>
              <w:t xml:space="preserve">Insurance.  Physical security. </w:t>
            </w:r>
          </w:p>
        </w:tc>
      </w:tr>
      <w:tr w:rsidR="00CF501A" w14:paraId="6BE043F2" w14:textId="77777777">
        <w:trPr>
          <w:trHeight w:val="51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BEF6" w14:textId="77777777" w:rsidR="00CF501A" w:rsidRDefault="007875BE">
            <w:r>
              <w:rPr>
                <w:rFonts w:ascii="Arial" w:eastAsia="Arial" w:hAnsi="Arial" w:cs="Arial"/>
              </w:rPr>
              <w:t xml:space="preserve">Cash at bank </w:t>
            </w:r>
          </w:p>
          <w:p w14:paraId="4C6AAD52" w14:textId="77777777" w:rsidR="00CF501A" w:rsidRDefault="007875B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80758" w14:textId="77777777" w:rsidR="00CF501A" w:rsidRDefault="007875BE">
            <w:pPr>
              <w:ind w:right="8"/>
              <w:jc w:val="center"/>
            </w:pPr>
            <w:r>
              <w:rPr>
                <w:rFonts w:ascii="Arial" w:eastAsia="Arial" w:hAnsi="Arial" w:cs="Arial"/>
              </w:rPr>
              <w:t xml:space="preserve">Low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8BAC" w14:textId="77777777" w:rsidR="00CF501A" w:rsidRDefault="007875BE">
            <w:pPr>
              <w:ind w:right="5"/>
              <w:jc w:val="center"/>
            </w:pPr>
            <w:r>
              <w:rPr>
                <w:rFonts w:ascii="Arial" w:eastAsia="Arial" w:hAnsi="Arial" w:cs="Arial"/>
              </w:rPr>
              <w:t xml:space="preserve">N/A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EAA5" w14:textId="77777777" w:rsidR="00CF501A" w:rsidRDefault="007875BE">
            <w:pPr>
              <w:ind w:right="8"/>
              <w:jc w:val="center"/>
            </w:pPr>
            <w:r>
              <w:rPr>
                <w:rFonts w:ascii="Arial" w:eastAsia="Arial" w:hAnsi="Arial" w:cs="Arial"/>
              </w:rPr>
              <w:t xml:space="preserve">N/A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BFBE" w14:textId="77777777" w:rsidR="00CF501A" w:rsidRDefault="007875BE">
            <w:pPr>
              <w:ind w:left="3"/>
            </w:pPr>
            <w:r>
              <w:rPr>
                <w:rFonts w:ascii="Arial" w:eastAsia="Arial" w:hAnsi="Arial" w:cs="Arial"/>
              </w:rPr>
              <w:t>Very low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A2FC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</w:rPr>
              <w:t>Very low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518B" w14:textId="77777777" w:rsidR="00CF501A" w:rsidRDefault="007875BE">
            <w:pPr>
              <w:ind w:left="2" w:right="632"/>
              <w:jc w:val="both"/>
            </w:pPr>
            <w:r>
              <w:rPr>
                <w:rFonts w:ascii="Arial" w:eastAsia="Arial" w:hAnsi="Arial" w:cs="Arial"/>
              </w:rPr>
              <w:t xml:space="preserve">Monthly bank reconciliations. Banks' liability insurance. </w:t>
            </w:r>
          </w:p>
        </w:tc>
      </w:tr>
      <w:tr w:rsidR="00CF501A" w14:paraId="678BC1FA" w14:textId="77777777">
        <w:trPr>
          <w:trHeight w:val="77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7DE6" w14:textId="77777777" w:rsidR="00CF501A" w:rsidRDefault="007875BE">
            <w:r>
              <w:rPr>
                <w:rFonts w:ascii="Arial" w:eastAsia="Arial" w:hAnsi="Arial" w:cs="Arial"/>
              </w:rPr>
              <w:t xml:space="preserve">Admin. records </w:t>
            </w:r>
          </w:p>
          <w:p w14:paraId="09399216" w14:textId="77777777" w:rsidR="00CF501A" w:rsidRDefault="007875BE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0BF2" w14:textId="77777777" w:rsidR="00CF501A" w:rsidRDefault="007875BE">
            <w:pPr>
              <w:ind w:right="8"/>
              <w:jc w:val="center"/>
            </w:pPr>
            <w:r>
              <w:rPr>
                <w:rFonts w:ascii="Arial" w:eastAsia="Arial" w:hAnsi="Arial" w:cs="Arial"/>
              </w:rPr>
              <w:t>Very low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EDFF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</w:rPr>
              <w:t>Very low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3A7D" w14:textId="77777777" w:rsidR="00CF501A" w:rsidRDefault="007875BE">
            <w:pPr>
              <w:ind w:right="8"/>
              <w:jc w:val="center"/>
            </w:pPr>
            <w:r>
              <w:rPr>
                <w:rFonts w:ascii="Arial" w:eastAsia="Arial" w:hAnsi="Arial" w:cs="Arial"/>
              </w:rPr>
              <w:t xml:space="preserve">N/A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8D2C" w14:textId="77777777" w:rsidR="00CF501A" w:rsidRDefault="007875BE">
            <w:pPr>
              <w:ind w:left="3"/>
            </w:pPr>
            <w:r>
              <w:rPr>
                <w:rFonts w:ascii="Arial" w:eastAsia="Arial" w:hAnsi="Arial" w:cs="Arial"/>
              </w:rPr>
              <w:t>Very low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7C0ED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</w:rPr>
              <w:t>Very low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2C52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</w:rPr>
              <w:t xml:space="preserve">Back-up copies stored to One Drive. </w:t>
            </w:r>
          </w:p>
          <w:p w14:paraId="08AE391B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</w:rPr>
              <w:t xml:space="preserve">Dormant records to archives. </w:t>
            </w:r>
          </w:p>
          <w:p w14:paraId="1ED18944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</w:rPr>
              <w:t xml:space="preserve">Shredding of documents as appropriate. </w:t>
            </w:r>
          </w:p>
        </w:tc>
      </w:tr>
      <w:tr w:rsidR="00CF501A" w14:paraId="6C3F51A4" w14:textId="77777777">
        <w:trPr>
          <w:trHeight w:val="127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9D9093" w14:textId="77777777" w:rsidR="00CF501A" w:rsidRDefault="007875B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C041CC" w14:textId="77777777" w:rsidR="00CF501A" w:rsidRDefault="007875BE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A92C9D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16676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64BE7F" w14:textId="77777777" w:rsidR="00CF501A" w:rsidRDefault="007875BE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ECCAE7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730E5AB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E7C496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</w:rPr>
              <w:t xml:space="preserve">Insurance </w:t>
            </w:r>
          </w:p>
          <w:p w14:paraId="3B6D84E3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</w:rPr>
              <w:t xml:space="preserve">Tools kept in locked premises </w:t>
            </w:r>
          </w:p>
          <w:p w14:paraId="738FBC7F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</w:rPr>
              <w:t xml:space="preserve">Safety equipment used as appropriate Risk assessment done for each proposed task </w:t>
            </w:r>
          </w:p>
        </w:tc>
      </w:tr>
      <w:tr w:rsidR="00CF501A" w14:paraId="28A7A3B3" w14:textId="77777777">
        <w:trPr>
          <w:trHeight w:val="254"/>
        </w:trPr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E402" w14:textId="77777777" w:rsidR="00CF501A" w:rsidRDefault="007875BE">
            <w:r>
              <w:rPr>
                <w:rFonts w:ascii="Arial" w:eastAsia="Arial" w:hAnsi="Arial" w:cs="Arial"/>
              </w:rPr>
              <w:t xml:space="preserve">Tools </w:t>
            </w:r>
          </w:p>
        </w:tc>
        <w:tc>
          <w:tcPr>
            <w:tcW w:w="23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FC11" w14:textId="77777777" w:rsidR="00CF501A" w:rsidRDefault="007875BE">
            <w:r>
              <w:rPr>
                <w:rFonts w:ascii="Arial" w:eastAsia="Arial" w:hAnsi="Arial" w:cs="Arial"/>
              </w:rPr>
              <w:t xml:space="preserve">Medium 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0DBC2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</w:rPr>
              <w:t xml:space="preserve">Low </w:t>
            </w:r>
          </w:p>
        </w:tc>
        <w:tc>
          <w:tcPr>
            <w:tcW w:w="1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9B89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</w:rPr>
              <w:t xml:space="preserve">Low 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AAC90" w14:textId="77777777" w:rsidR="00CF501A" w:rsidRDefault="007875BE">
            <w:pPr>
              <w:ind w:left="3"/>
            </w:pPr>
            <w:r>
              <w:rPr>
                <w:rFonts w:ascii="Arial" w:eastAsia="Arial" w:hAnsi="Arial" w:cs="Arial"/>
              </w:rPr>
              <w:t xml:space="preserve">Medium 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AE954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</w:rPr>
              <w:t xml:space="preserve">Low </w:t>
            </w:r>
          </w:p>
        </w:tc>
        <w:tc>
          <w:tcPr>
            <w:tcW w:w="43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60D44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23FD422" w14:textId="77777777" w:rsidR="00CF501A" w:rsidRDefault="007875BE">
      <w:pPr>
        <w:spacing w:after="0"/>
        <w:ind w:left="3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5B9E87B" w14:textId="77777777" w:rsidR="00CF501A" w:rsidRDefault="007875BE">
      <w:pPr>
        <w:spacing w:after="0"/>
        <w:ind w:left="3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187F23" w14:textId="77777777" w:rsidR="00CF501A" w:rsidRDefault="007875BE">
      <w:pPr>
        <w:spacing w:after="0"/>
        <w:ind w:left="3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546" w:type="dxa"/>
        <w:tblInd w:w="46" w:type="dxa"/>
        <w:tblCellMar>
          <w:top w:w="10" w:type="dxa"/>
          <w:left w:w="106" w:type="dxa"/>
          <w:right w:w="95" w:type="dxa"/>
        </w:tblCellMar>
        <w:tblLook w:val="04A0" w:firstRow="1" w:lastRow="0" w:firstColumn="1" w:lastColumn="0" w:noHBand="0" w:noVBand="1"/>
      </w:tblPr>
      <w:tblGrid>
        <w:gridCol w:w="2688"/>
        <w:gridCol w:w="2408"/>
        <w:gridCol w:w="1135"/>
        <w:gridCol w:w="1719"/>
        <w:gridCol w:w="1620"/>
        <w:gridCol w:w="4976"/>
      </w:tblGrid>
      <w:tr w:rsidR="00CF501A" w14:paraId="199F1622" w14:textId="77777777">
        <w:trPr>
          <w:trHeight w:val="44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545C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Personnel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FD74" w14:textId="77777777" w:rsidR="00CF501A" w:rsidRDefault="007875BE">
            <w:pPr>
              <w:ind w:right="1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RISKS: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A0F2C" w14:textId="77777777" w:rsidR="00CF501A" w:rsidRDefault="007875BE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087D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386D6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8C15F" w14:textId="77777777" w:rsidR="00CF501A" w:rsidRDefault="007875BE">
            <w:r>
              <w:rPr>
                <w:rFonts w:ascii="Arial" w:eastAsia="Arial" w:hAnsi="Arial" w:cs="Arial"/>
                <w:b/>
              </w:rPr>
              <w:t xml:space="preserve">MITIGATE BY: </w:t>
            </w:r>
          </w:p>
        </w:tc>
      </w:tr>
      <w:tr w:rsidR="00CF501A" w14:paraId="51F6B9DA" w14:textId="77777777">
        <w:trPr>
          <w:trHeight w:val="516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C7CF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FF2F" w14:textId="77777777" w:rsidR="00CF501A" w:rsidRDefault="007875BE">
            <w:pPr>
              <w:ind w:right="1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Theft of property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5D48" w14:textId="77777777" w:rsidR="00CF501A" w:rsidRDefault="007875BE">
            <w:pPr>
              <w:ind w:left="5"/>
            </w:pPr>
            <w:r>
              <w:rPr>
                <w:rFonts w:ascii="Arial" w:eastAsia="Arial" w:hAnsi="Arial" w:cs="Arial"/>
                <w:b/>
              </w:rPr>
              <w:t xml:space="preserve">Injury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5745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Financial loss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A9CF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Libel &amp; Slander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6FCB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F501A" w14:paraId="78449073" w14:textId="77777777">
        <w:trPr>
          <w:trHeight w:val="768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CABF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</w:rPr>
              <w:t xml:space="preserve">Clerk </w:t>
            </w:r>
          </w:p>
          <w:p w14:paraId="4722C01A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8090" w14:textId="77777777" w:rsidR="00CF501A" w:rsidRDefault="007875BE">
            <w:pPr>
              <w:ind w:right="8"/>
              <w:jc w:val="center"/>
            </w:pPr>
            <w:r>
              <w:rPr>
                <w:rFonts w:ascii="Arial" w:eastAsia="Arial" w:hAnsi="Arial" w:cs="Arial"/>
              </w:rPr>
              <w:t xml:space="preserve">Very low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CE75" w14:textId="77777777" w:rsidR="00CF501A" w:rsidRDefault="007875BE">
            <w:pPr>
              <w:ind w:left="5"/>
            </w:pPr>
            <w:r>
              <w:rPr>
                <w:rFonts w:ascii="Arial" w:eastAsia="Arial" w:hAnsi="Arial" w:cs="Arial"/>
              </w:rPr>
              <w:t>Very low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D368C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</w:rPr>
              <w:t>Very low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5CBF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</w:rPr>
              <w:t>Very low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D498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</w:rPr>
              <w:t xml:space="preserve">Insurance, training, safe working conditions.  Standing Orders and Financial Regulations, reviewed regularly, annual audit. </w:t>
            </w:r>
          </w:p>
        </w:tc>
      </w:tr>
      <w:tr w:rsidR="00CF501A" w14:paraId="057E0144" w14:textId="77777777">
        <w:trPr>
          <w:trHeight w:val="771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85AF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</w:rPr>
              <w:t xml:space="preserve">Councillors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378CB" w14:textId="77777777" w:rsidR="00CF501A" w:rsidRDefault="007875BE">
            <w:pPr>
              <w:ind w:right="8"/>
              <w:jc w:val="center"/>
            </w:pPr>
            <w:r>
              <w:rPr>
                <w:rFonts w:ascii="Arial" w:eastAsia="Arial" w:hAnsi="Arial" w:cs="Arial"/>
              </w:rPr>
              <w:t xml:space="preserve">Very low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E515" w14:textId="77777777" w:rsidR="00CF501A" w:rsidRDefault="007875BE">
            <w:pPr>
              <w:ind w:left="5"/>
            </w:pPr>
            <w:r>
              <w:rPr>
                <w:rFonts w:ascii="Arial" w:eastAsia="Arial" w:hAnsi="Arial" w:cs="Arial"/>
              </w:rPr>
              <w:t>Very low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084E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</w:rPr>
              <w:t>Very low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D8296" w14:textId="77777777" w:rsidR="00CF501A" w:rsidRDefault="007875BE">
            <w:pPr>
              <w:ind w:left="2"/>
            </w:pPr>
            <w:r>
              <w:rPr>
                <w:rFonts w:ascii="Arial" w:eastAsia="Arial" w:hAnsi="Arial" w:cs="Arial"/>
              </w:rPr>
              <w:t>Very low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7DB3" w14:textId="77777777" w:rsidR="00CF501A" w:rsidRDefault="007875BE">
            <w:pPr>
              <w:ind w:left="2" w:right="199"/>
            </w:pPr>
            <w:r>
              <w:rPr>
                <w:rFonts w:ascii="Arial" w:eastAsia="Arial" w:hAnsi="Arial" w:cs="Arial"/>
              </w:rPr>
              <w:t xml:space="preserve">Insurance, training, Code of Conduct. Standing Orders and Financial Regulations, reviewed regularly. </w:t>
            </w:r>
          </w:p>
        </w:tc>
      </w:tr>
      <w:tr w:rsidR="003F4F46" w14:paraId="5ACE71B5" w14:textId="77777777">
        <w:trPr>
          <w:trHeight w:val="771"/>
        </w:trPr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D8C42" w14:textId="77777777" w:rsidR="003F4F46" w:rsidRDefault="003F4F46">
            <w:pPr>
              <w:ind w:left="2"/>
              <w:rPr>
                <w:rFonts w:ascii="Arial" w:eastAsia="Arial" w:hAnsi="Arial" w:cs="Arial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98D8" w14:textId="77777777" w:rsidR="003F4F46" w:rsidRDefault="003F4F46">
            <w:pPr>
              <w:ind w:right="8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5A47" w14:textId="77777777" w:rsidR="003F4F46" w:rsidRDefault="003F4F46">
            <w:pPr>
              <w:ind w:left="5"/>
              <w:rPr>
                <w:rFonts w:ascii="Arial" w:eastAsia="Arial" w:hAnsi="Arial" w:cs="Arial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23E65" w14:textId="77777777" w:rsidR="003F4F46" w:rsidRDefault="003F4F46">
            <w:pPr>
              <w:ind w:left="2"/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720D" w14:textId="77777777" w:rsidR="003F4F46" w:rsidRDefault="003F4F46">
            <w:pPr>
              <w:ind w:left="2"/>
              <w:rPr>
                <w:rFonts w:ascii="Arial" w:eastAsia="Arial" w:hAnsi="Arial" w:cs="Arial"/>
              </w:rPr>
            </w:pPr>
          </w:p>
        </w:tc>
        <w:tc>
          <w:tcPr>
            <w:tcW w:w="4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40988" w14:textId="77777777" w:rsidR="003F4F46" w:rsidRDefault="003F4F46">
            <w:pPr>
              <w:ind w:left="2" w:right="199"/>
              <w:rPr>
                <w:rFonts w:ascii="Arial" w:eastAsia="Arial" w:hAnsi="Arial" w:cs="Arial"/>
              </w:rPr>
            </w:pPr>
          </w:p>
        </w:tc>
      </w:tr>
    </w:tbl>
    <w:tbl>
      <w:tblPr>
        <w:tblStyle w:val="TableGrid"/>
        <w:tblpPr w:vertAnchor="text" w:tblpX="14" w:tblpY="271"/>
        <w:tblOverlap w:val="never"/>
        <w:tblW w:w="14552" w:type="dxa"/>
        <w:tblInd w:w="0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3819"/>
        <w:gridCol w:w="1450"/>
        <w:gridCol w:w="1128"/>
        <w:gridCol w:w="1307"/>
        <w:gridCol w:w="1252"/>
        <w:gridCol w:w="1291"/>
        <w:gridCol w:w="4305"/>
      </w:tblGrid>
      <w:tr w:rsidR="00CF501A" w14:paraId="1BCDE065" w14:textId="77777777">
        <w:trPr>
          <w:trHeight w:val="461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33AE2" w14:textId="77777777" w:rsidR="00CF501A" w:rsidRDefault="007875BE">
            <w:pPr>
              <w:ind w:left="-14"/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Operations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6DE3E" w14:textId="77777777" w:rsidR="00CF501A" w:rsidRDefault="007875BE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RISKS: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8F12D" w14:textId="77777777" w:rsidR="00CF501A" w:rsidRDefault="007875BE">
            <w:pPr>
              <w:ind w:left="11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9208B" w14:textId="77777777" w:rsidR="00CF501A" w:rsidRDefault="007875BE">
            <w:pPr>
              <w:ind w:left="103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23C22" w14:textId="77777777" w:rsidR="00CF501A" w:rsidRDefault="007875BE">
            <w:pPr>
              <w:ind w:left="10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98A58" w14:textId="77777777" w:rsidR="00CF501A" w:rsidRDefault="007875BE">
            <w:pPr>
              <w:ind w:left="11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D08F8" w14:textId="77777777" w:rsidR="00CF501A" w:rsidRDefault="007875BE">
            <w:pPr>
              <w:ind w:left="110"/>
            </w:pPr>
            <w:r>
              <w:rPr>
                <w:rFonts w:ascii="Arial" w:eastAsia="Arial" w:hAnsi="Arial" w:cs="Arial"/>
                <w:b/>
              </w:rPr>
              <w:t xml:space="preserve">MITIGATE BY: </w:t>
            </w:r>
          </w:p>
        </w:tc>
      </w:tr>
      <w:tr w:rsidR="00CF501A" w14:paraId="7C1EE111" w14:textId="77777777">
        <w:trPr>
          <w:trHeight w:val="516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6556A" w14:textId="77777777" w:rsidR="00CF501A" w:rsidRDefault="00CF501A"/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78B5E" w14:textId="77777777" w:rsidR="00CF501A" w:rsidRDefault="007875BE">
            <w:pPr>
              <w:ind w:left="101" w:right="53"/>
            </w:pPr>
            <w:r>
              <w:rPr>
                <w:rFonts w:ascii="Arial" w:eastAsia="Arial" w:hAnsi="Arial" w:cs="Arial"/>
                <w:b/>
              </w:rPr>
              <w:t xml:space="preserve">Total loss of property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500A" w14:textId="77777777" w:rsidR="00CF501A" w:rsidRDefault="007875BE">
            <w:pPr>
              <w:ind w:left="110"/>
              <w:jc w:val="both"/>
            </w:pPr>
            <w:r>
              <w:rPr>
                <w:rFonts w:ascii="Arial" w:eastAsia="Arial" w:hAnsi="Arial" w:cs="Arial"/>
                <w:b/>
              </w:rPr>
              <w:t xml:space="preserve">Damage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86FF" w14:textId="77777777" w:rsidR="00CF501A" w:rsidRDefault="007875BE">
            <w:pPr>
              <w:ind w:left="103"/>
            </w:pPr>
            <w:r>
              <w:rPr>
                <w:rFonts w:ascii="Arial" w:eastAsia="Arial" w:hAnsi="Arial" w:cs="Arial"/>
                <w:b/>
              </w:rPr>
              <w:t xml:space="preserve">Loss from premises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0A5C0" w14:textId="77777777" w:rsidR="00CF501A" w:rsidRDefault="007875BE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Injury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8AAC" w14:textId="77777777" w:rsidR="00CF501A" w:rsidRDefault="007875BE">
            <w:pPr>
              <w:ind w:left="110"/>
            </w:pPr>
            <w:r>
              <w:rPr>
                <w:rFonts w:ascii="Arial" w:eastAsia="Arial" w:hAnsi="Arial" w:cs="Arial"/>
                <w:b/>
              </w:rPr>
              <w:t xml:space="preserve">Financial loss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ACBF" w14:textId="77777777" w:rsidR="00CF501A" w:rsidRDefault="007875BE">
            <w:pPr>
              <w:ind w:left="11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CF501A" w14:paraId="26EE5309" w14:textId="77777777">
        <w:trPr>
          <w:trHeight w:val="1529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4688" w14:textId="77777777" w:rsidR="00CF501A" w:rsidRDefault="007875BE">
            <w:pPr>
              <w:ind w:left="108"/>
            </w:pPr>
            <w:r>
              <w:rPr>
                <w:rFonts w:ascii="Arial" w:eastAsia="Arial" w:hAnsi="Arial" w:cs="Arial"/>
              </w:rPr>
              <w:t xml:space="preserve">Grounds maintenance </w:t>
            </w:r>
          </w:p>
          <w:p w14:paraId="5D77A4E6" w14:textId="77777777" w:rsidR="00CF501A" w:rsidRDefault="007875BE">
            <w:pPr>
              <w:ind w:left="108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EF0F" w14:textId="77777777" w:rsidR="00CF501A" w:rsidRDefault="007875BE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N/A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8F4AF" w14:textId="77777777" w:rsidR="00CF501A" w:rsidRDefault="007875BE">
            <w:pPr>
              <w:ind w:left="146"/>
            </w:pPr>
            <w:r>
              <w:rPr>
                <w:rFonts w:ascii="Arial" w:eastAsia="Arial" w:hAnsi="Arial" w:cs="Arial"/>
              </w:rPr>
              <w:t xml:space="preserve">Very low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9612" w14:textId="77777777" w:rsidR="00CF501A" w:rsidRDefault="007875BE">
            <w:pPr>
              <w:ind w:left="16"/>
              <w:jc w:val="center"/>
            </w:pPr>
            <w:r>
              <w:rPr>
                <w:rFonts w:ascii="Arial" w:eastAsia="Arial" w:hAnsi="Arial" w:cs="Arial"/>
              </w:rPr>
              <w:t xml:space="preserve">N/A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08BB" w14:textId="77777777" w:rsidR="00CF501A" w:rsidRDefault="007875BE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Low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BFC1" w14:textId="77777777" w:rsidR="00CF501A" w:rsidRDefault="007875BE">
            <w:pPr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N/A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3670" w14:textId="77777777" w:rsidR="00CF501A" w:rsidRDefault="007875BE">
            <w:pPr>
              <w:ind w:left="110" w:right="88"/>
            </w:pPr>
            <w:r>
              <w:rPr>
                <w:rFonts w:ascii="Arial" w:eastAsia="Arial" w:hAnsi="Arial" w:cs="Arial"/>
              </w:rPr>
              <w:t xml:space="preserve">Contracting out where financially possible.  Checking annually that contractors (where used) have insurance. If completed by Councillor/volunteer, risk assessment carried out, all necessary health and safety measures undertaken. </w:t>
            </w:r>
          </w:p>
        </w:tc>
      </w:tr>
      <w:tr w:rsidR="00CF501A" w14:paraId="43D120F6" w14:textId="77777777">
        <w:trPr>
          <w:trHeight w:val="1274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4CC6" w14:textId="77777777" w:rsidR="00CF501A" w:rsidRDefault="007875BE">
            <w:pPr>
              <w:ind w:left="108"/>
            </w:pPr>
            <w:r>
              <w:rPr>
                <w:rFonts w:ascii="Arial" w:eastAsia="Arial" w:hAnsi="Arial" w:cs="Arial"/>
              </w:rPr>
              <w:t xml:space="preserve">Routine repairs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0CDC" w14:textId="77777777" w:rsidR="00CF501A" w:rsidRDefault="007875BE">
            <w:pPr>
              <w:ind w:left="11"/>
              <w:jc w:val="center"/>
            </w:pPr>
            <w:r>
              <w:rPr>
                <w:rFonts w:ascii="Arial" w:eastAsia="Arial" w:hAnsi="Arial" w:cs="Arial"/>
              </w:rPr>
              <w:t xml:space="preserve">Low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5851" w14:textId="77777777" w:rsidR="00CF501A" w:rsidRDefault="007875BE">
            <w:pPr>
              <w:ind w:left="11"/>
              <w:jc w:val="center"/>
            </w:pPr>
            <w:r>
              <w:rPr>
                <w:rFonts w:ascii="Arial" w:eastAsia="Arial" w:hAnsi="Arial" w:cs="Arial"/>
              </w:rPr>
              <w:t xml:space="preserve">Low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1A22" w14:textId="77777777" w:rsidR="00CF501A" w:rsidRDefault="007875BE">
            <w:pPr>
              <w:ind w:left="19"/>
              <w:jc w:val="center"/>
            </w:pPr>
            <w:r>
              <w:rPr>
                <w:rFonts w:ascii="Arial" w:eastAsia="Arial" w:hAnsi="Arial" w:cs="Arial"/>
              </w:rPr>
              <w:t xml:space="preserve">Low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043D2" w14:textId="77777777" w:rsidR="00CF501A" w:rsidRDefault="007875BE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Low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B557" w14:textId="77777777" w:rsidR="00CF501A" w:rsidRDefault="007875BE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Low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B394" w14:textId="77777777" w:rsidR="00CF501A" w:rsidRDefault="007875BE">
            <w:pPr>
              <w:ind w:left="110" w:right="23"/>
            </w:pPr>
            <w:r>
              <w:rPr>
                <w:rFonts w:ascii="Arial" w:eastAsia="Arial" w:hAnsi="Arial" w:cs="Arial"/>
              </w:rPr>
              <w:t xml:space="preserve">Contracting out.  Using approved or known contractors who are insured. If completed by Councillor/volunteer, risk assessment carried out, all necessary health and safety measures undertaken. </w:t>
            </w:r>
          </w:p>
        </w:tc>
      </w:tr>
      <w:tr w:rsidR="00CF501A" w14:paraId="22A2A860" w14:textId="77777777">
        <w:trPr>
          <w:trHeight w:val="1275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A624C" w14:textId="77777777" w:rsidR="00CF501A" w:rsidRDefault="007875BE">
            <w:pPr>
              <w:ind w:left="108"/>
            </w:pPr>
            <w:r>
              <w:rPr>
                <w:rFonts w:ascii="Arial" w:eastAsia="Arial" w:hAnsi="Arial" w:cs="Arial"/>
              </w:rPr>
              <w:t xml:space="preserve">Major projects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CAC9" w14:textId="77777777" w:rsidR="00CF501A" w:rsidRDefault="007875BE">
            <w:pPr>
              <w:ind w:left="11"/>
              <w:jc w:val="center"/>
            </w:pPr>
            <w:r>
              <w:rPr>
                <w:rFonts w:ascii="Arial" w:eastAsia="Arial" w:hAnsi="Arial" w:cs="Arial"/>
              </w:rPr>
              <w:t xml:space="preserve">Low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5E4D" w14:textId="77777777" w:rsidR="00CF501A" w:rsidRDefault="007875BE">
            <w:pPr>
              <w:ind w:left="11"/>
              <w:jc w:val="center"/>
            </w:pPr>
            <w:r>
              <w:rPr>
                <w:rFonts w:ascii="Arial" w:eastAsia="Arial" w:hAnsi="Arial" w:cs="Arial"/>
              </w:rPr>
              <w:t xml:space="preserve">Low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B5A6" w14:textId="77777777" w:rsidR="00CF501A" w:rsidRDefault="007875BE">
            <w:pPr>
              <w:ind w:left="19"/>
              <w:jc w:val="center"/>
            </w:pPr>
            <w:r>
              <w:rPr>
                <w:rFonts w:ascii="Arial" w:eastAsia="Arial" w:hAnsi="Arial" w:cs="Arial"/>
              </w:rPr>
              <w:t xml:space="preserve">Low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5694" w14:textId="77777777" w:rsidR="00CF501A" w:rsidRDefault="007875BE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Low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4B3A" w14:textId="77777777" w:rsidR="00CF501A" w:rsidRDefault="007875BE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Low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B347" w14:textId="77777777" w:rsidR="00CF501A" w:rsidRDefault="007875BE">
            <w:pPr>
              <w:ind w:left="110" w:right="83"/>
            </w:pPr>
            <w:r>
              <w:rPr>
                <w:rFonts w:ascii="Arial" w:eastAsia="Arial" w:hAnsi="Arial" w:cs="Arial"/>
              </w:rPr>
              <w:t xml:space="preserve">Contracting out.  Using approved or known contractors who are insured.  Checking competence of contractors and appointing committee to monitor progress. Standing Orders. </w:t>
            </w:r>
          </w:p>
        </w:tc>
      </w:tr>
      <w:tr w:rsidR="00CF501A" w14:paraId="62F03974" w14:textId="77777777">
        <w:trPr>
          <w:trHeight w:val="3046"/>
        </w:trPr>
        <w:tc>
          <w:tcPr>
            <w:tcW w:w="3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2ED6" w14:textId="77777777" w:rsidR="00CF501A" w:rsidRDefault="007875BE">
            <w:pPr>
              <w:ind w:left="108"/>
            </w:pPr>
            <w:r>
              <w:rPr>
                <w:rFonts w:ascii="Arial" w:eastAsia="Arial" w:hAnsi="Arial" w:cs="Arial"/>
              </w:rPr>
              <w:t xml:space="preserve">Financial activities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97EB" w14:textId="77777777" w:rsidR="00CF501A" w:rsidRDefault="007875BE">
            <w:pPr>
              <w:ind w:left="8"/>
              <w:jc w:val="center"/>
            </w:pPr>
            <w:r>
              <w:rPr>
                <w:rFonts w:ascii="Arial" w:eastAsia="Arial" w:hAnsi="Arial" w:cs="Arial"/>
              </w:rPr>
              <w:t xml:space="preserve">N/A 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FD37D" w14:textId="77777777" w:rsidR="00CF501A" w:rsidRDefault="007875BE">
            <w:pPr>
              <w:ind w:left="13"/>
              <w:jc w:val="center"/>
            </w:pPr>
            <w:r>
              <w:rPr>
                <w:rFonts w:ascii="Arial" w:eastAsia="Arial" w:hAnsi="Arial" w:cs="Arial"/>
              </w:rPr>
              <w:t xml:space="preserve">N/A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0FF8" w14:textId="77777777" w:rsidR="00CF501A" w:rsidRDefault="007875BE">
            <w:pPr>
              <w:ind w:left="16"/>
              <w:jc w:val="center"/>
            </w:pPr>
            <w:r>
              <w:rPr>
                <w:rFonts w:ascii="Arial" w:eastAsia="Arial" w:hAnsi="Arial" w:cs="Arial"/>
              </w:rPr>
              <w:t xml:space="preserve">N/A 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E615A" w14:textId="77777777" w:rsidR="00CF501A" w:rsidRDefault="007875BE">
            <w:pPr>
              <w:ind w:left="11"/>
              <w:jc w:val="center"/>
            </w:pPr>
            <w:r>
              <w:rPr>
                <w:rFonts w:ascii="Arial" w:eastAsia="Arial" w:hAnsi="Arial" w:cs="Arial"/>
              </w:rPr>
              <w:t xml:space="preserve">N/A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9A5BD" w14:textId="77777777" w:rsidR="00CF501A" w:rsidRDefault="007875BE">
            <w:pPr>
              <w:ind w:left="6"/>
              <w:jc w:val="center"/>
            </w:pPr>
            <w:r>
              <w:rPr>
                <w:rFonts w:ascii="Arial" w:eastAsia="Arial" w:hAnsi="Arial" w:cs="Arial"/>
              </w:rPr>
              <w:t xml:space="preserve">Very low </w:t>
            </w:r>
          </w:p>
        </w:tc>
        <w:tc>
          <w:tcPr>
            <w:tcW w:w="4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4129" w14:textId="77777777" w:rsidR="00CF501A" w:rsidRDefault="007875BE">
            <w:pPr>
              <w:ind w:left="110"/>
            </w:pPr>
            <w:r>
              <w:rPr>
                <w:rFonts w:ascii="Arial" w:eastAsia="Arial" w:hAnsi="Arial" w:cs="Arial"/>
              </w:rPr>
              <w:t xml:space="preserve">Insurance.  Standing Orders and </w:t>
            </w:r>
          </w:p>
          <w:p w14:paraId="01CAFA47" w14:textId="3657B74D" w:rsidR="00CF501A" w:rsidRDefault="007875BE" w:rsidP="008E0406">
            <w:pPr>
              <w:spacing w:line="239" w:lineRule="auto"/>
              <w:ind w:left="110"/>
            </w:pPr>
            <w:r>
              <w:rPr>
                <w:rFonts w:ascii="Arial" w:eastAsia="Arial" w:hAnsi="Arial" w:cs="Arial"/>
              </w:rPr>
              <w:t>Financial Regulations, reviewed regularly.  Financial reporting to meetings.  Monthly bank reconciliations signed bi-monthly at PC meetings. Internal and external audits. No petty cash kept.  Clerk can make BACS payments up to £</w:t>
            </w:r>
            <w:r w:rsidR="008E0406">
              <w:rPr>
                <w:rFonts w:ascii="Arial" w:eastAsia="Arial" w:hAnsi="Arial" w:cs="Arial"/>
              </w:rPr>
              <w:t>250</w:t>
            </w:r>
            <w:r>
              <w:rPr>
                <w:rFonts w:ascii="Arial" w:eastAsia="Arial" w:hAnsi="Arial" w:cs="Arial"/>
              </w:rPr>
              <w:t xml:space="preserve"> full details shown on financial report prepared for meetings. </w:t>
            </w:r>
            <w:r w:rsidR="008E0406">
              <w:rPr>
                <w:rFonts w:ascii="Arial" w:eastAsia="Arial" w:hAnsi="Arial" w:cs="Arial"/>
              </w:rPr>
              <w:t>Two</w:t>
            </w:r>
            <w:r>
              <w:rPr>
                <w:rFonts w:ascii="Arial" w:eastAsia="Arial" w:hAnsi="Arial" w:cs="Arial"/>
              </w:rPr>
              <w:t xml:space="preserve"> councillor</w:t>
            </w:r>
            <w:r w:rsidR="008E0406">
              <w:rPr>
                <w:rFonts w:ascii="Arial" w:eastAsia="Arial" w:hAnsi="Arial" w:cs="Arial"/>
              </w:rPr>
              <w:t>s authorise</w:t>
            </w:r>
            <w:r>
              <w:rPr>
                <w:rFonts w:ascii="Arial" w:eastAsia="Arial" w:hAnsi="Arial" w:cs="Arial"/>
              </w:rPr>
              <w:t xml:space="preserve"> BACS payment/cheques over £250. </w:t>
            </w:r>
          </w:p>
        </w:tc>
      </w:tr>
    </w:tbl>
    <w:p w14:paraId="34D8F1CF" w14:textId="77777777" w:rsidR="00CF501A" w:rsidRDefault="007875BE">
      <w:pPr>
        <w:spacing w:after="7097"/>
        <w:ind w:left="3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1C15471" w14:textId="77777777" w:rsidR="00CF501A" w:rsidRDefault="007875BE">
      <w:pPr>
        <w:spacing w:after="0"/>
        <w:ind w:left="3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0B38F00" w14:textId="03DF848A" w:rsidR="00CF501A" w:rsidRDefault="007875BE">
      <w:pPr>
        <w:spacing w:after="0"/>
        <w:ind w:left="3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sectPr w:rsidR="00CF501A">
      <w:footerReference w:type="even" r:id="rId6"/>
      <w:footerReference w:type="default" r:id="rId7"/>
      <w:footerReference w:type="first" r:id="rId8"/>
      <w:pgSz w:w="16836" w:h="11904" w:orient="landscape"/>
      <w:pgMar w:top="1141" w:right="5771" w:bottom="1281" w:left="1094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69B61" w14:textId="77777777" w:rsidR="007875BE" w:rsidRDefault="007875BE">
      <w:pPr>
        <w:spacing w:after="0" w:line="240" w:lineRule="auto"/>
      </w:pPr>
      <w:r>
        <w:separator/>
      </w:r>
    </w:p>
  </w:endnote>
  <w:endnote w:type="continuationSeparator" w:id="0">
    <w:p w14:paraId="2ACA3997" w14:textId="77777777" w:rsidR="007875BE" w:rsidRDefault="0078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515F0" w14:textId="77777777" w:rsidR="00CF501A" w:rsidRDefault="007875BE">
    <w:pPr>
      <w:spacing w:after="0"/>
      <w:ind w:left="467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0B75A93" w14:textId="77777777" w:rsidR="00CF501A" w:rsidRDefault="007875BE">
    <w:pPr>
      <w:spacing w:after="0"/>
      <w:ind w:left="38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DC797" w14:textId="77777777" w:rsidR="00CF501A" w:rsidRDefault="007875BE">
    <w:pPr>
      <w:spacing w:after="0"/>
      <w:ind w:left="467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324EDE46" w14:textId="77777777" w:rsidR="00CF501A" w:rsidRDefault="007875BE">
    <w:pPr>
      <w:spacing w:after="0"/>
      <w:ind w:left="38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ABBA4" w14:textId="77777777" w:rsidR="00CF501A" w:rsidRDefault="007875BE">
    <w:pPr>
      <w:spacing w:after="0"/>
      <w:ind w:left="467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DED5479" w14:textId="77777777" w:rsidR="00CF501A" w:rsidRDefault="007875BE">
    <w:pPr>
      <w:spacing w:after="0"/>
      <w:ind w:left="38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36510" w14:textId="77777777" w:rsidR="007875BE" w:rsidRDefault="007875BE">
      <w:pPr>
        <w:spacing w:after="0" w:line="240" w:lineRule="auto"/>
      </w:pPr>
      <w:r>
        <w:separator/>
      </w:r>
    </w:p>
  </w:footnote>
  <w:footnote w:type="continuationSeparator" w:id="0">
    <w:p w14:paraId="6B5E7719" w14:textId="77777777" w:rsidR="007875BE" w:rsidRDefault="007875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01A"/>
    <w:rsid w:val="003F4F46"/>
    <w:rsid w:val="007875BE"/>
    <w:rsid w:val="00895836"/>
    <w:rsid w:val="008E0406"/>
    <w:rsid w:val="00B71112"/>
    <w:rsid w:val="00CF501A"/>
    <w:rsid w:val="00EA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2A1F0"/>
  <w15:docId w15:val="{3E74CFE1-2AD0-4E44-AB4B-916B6A13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</dc:creator>
  <cp:keywords/>
  <cp:lastModifiedBy>Victoria Spiers</cp:lastModifiedBy>
  <cp:revision>3</cp:revision>
  <dcterms:created xsi:type="dcterms:W3CDTF">2025-01-02T12:37:00Z</dcterms:created>
  <dcterms:modified xsi:type="dcterms:W3CDTF">2025-01-14T10:48:00Z</dcterms:modified>
</cp:coreProperties>
</file>